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beforeAutospacing="0" w:afterLines="0" w:line="700" w:lineRule="exact"/>
        <w:outlineLvl w:val="9"/>
        <w:rPr>
          <w:sz w:val="44"/>
        </w:rPr>
      </w:pPr>
      <w:bookmarkStart w:id="0" w:name="_Toc457915544"/>
      <w:bookmarkStart w:id="1" w:name="_Toc361640921"/>
      <w:r>
        <w:rPr>
          <w:rFonts w:hint="eastAsia"/>
          <w:sz w:val="44"/>
        </w:rPr>
        <w:t>海南大学</w:t>
      </w:r>
      <w:bookmarkStart w:id="2" w:name="_Toc272157260"/>
      <w:r>
        <w:rPr>
          <w:rFonts w:hint="eastAsia"/>
          <w:sz w:val="44"/>
        </w:rPr>
        <w:t>学生综合素质考评实施细则</w:t>
      </w:r>
      <w:bookmarkEnd w:id="0"/>
      <w:bookmarkEnd w:id="1"/>
      <w:bookmarkEnd w:id="2"/>
    </w:p>
    <w:p>
      <w:pPr>
        <w:pStyle w:val="13"/>
        <w:spacing w:before="0" w:beforeAutospacing="0" w:afterLines="0" w:line="700" w:lineRule="exact"/>
        <w:outlineLvl w:val="9"/>
        <w:rPr>
          <w:sz w:val="44"/>
        </w:rPr>
      </w:pPr>
      <w:r>
        <w:rPr>
          <w:rFonts w:hint="eastAsia"/>
          <w:b/>
          <w:bCs w:val="0"/>
          <w:sz w:val="24"/>
          <w:szCs w:val="24"/>
        </w:rPr>
        <w:t>（</w:t>
      </w:r>
      <w:r>
        <w:rPr>
          <w:rFonts w:hint="eastAsia"/>
          <w:b/>
          <w:bCs w:val="0"/>
          <w:sz w:val="24"/>
          <w:szCs w:val="24"/>
          <w:lang w:eastAsia="zh-CN"/>
        </w:rPr>
        <w:t>根据</w:t>
      </w:r>
      <w:r>
        <w:rPr>
          <w:rFonts w:hint="eastAsia"/>
          <w:b/>
          <w:bCs w:val="0"/>
          <w:sz w:val="24"/>
          <w:szCs w:val="24"/>
          <w:lang w:val="en-US" w:eastAsia="zh-CN"/>
        </w:rPr>
        <w:t>2017年7月3日校长办公会通过的修改决议修正</w:t>
      </w:r>
      <w:r>
        <w:rPr>
          <w:rFonts w:hint="eastAsia"/>
          <w:b/>
          <w:bCs w:val="0"/>
          <w:sz w:val="24"/>
          <w:szCs w:val="24"/>
        </w:rPr>
        <w:t>）</w:t>
      </w:r>
    </w:p>
    <w:p>
      <w:pPr>
        <w:pStyle w:val="10"/>
        <w:spacing w:beforeLines="0" w:afterLines="0" w:line="440" w:lineRule="exact"/>
        <w:rPr>
          <w:sz w:val="28"/>
          <w:szCs w:val="24"/>
        </w:rPr>
      </w:pPr>
    </w:p>
    <w:p>
      <w:pPr>
        <w:pStyle w:val="10"/>
        <w:spacing w:beforeLines="0" w:afterLines="0" w:line="440" w:lineRule="exact"/>
        <w:rPr>
          <w:sz w:val="28"/>
          <w:szCs w:val="24"/>
        </w:rPr>
      </w:pPr>
      <w:r>
        <w:rPr>
          <w:rFonts w:hint="eastAsia"/>
          <w:sz w:val="28"/>
          <w:szCs w:val="24"/>
        </w:rPr>
        <w:t>第一章  总  则</w:t>
      </w:r>
    </w:p>
    <w:p>
      <w:pPr>
        <w:pStyle w:val="8"/>
        <w:spacing w:line="440" w:lineRule="exact"/>
        <w:ind w:firstLine="0" w:firstLineChars="0"/>
        <w:rPr>
          <w:sz w:val="24"/>
          <w:szCs w:val="24"/>
        </w:rPr>
      </w:pPr>
      <w:r>
        <w:rPr>
          <w:rFonts w:hint="eastAsia"/>
          <w:sz w:val="24"/>
          <w:szCs w:val="24"/>
        </w:rPr>
        <w:t xml:space="preserve">   </w:t>
      </w:r>
      <w:r>
        <w:rPr>
          <w:rStyle w:val="11"/>
          <w:rFonts w:hint="eastAsia"/>
          <w:szCs w:val="24"/>
        </w:rPr>
        <w:t xml:space="preserve"> </w:t>
      </w:r>
      <w:r>
        <w:rPr>
          <w:rStyle w:val="11"/>
          <w:rFonts w:hint="eastAsia"/>
          <w:b w:val="0"/>
          <w:sz w:val="24"/>
          <w:szCs w:val="24"/>
        </w:rPr>
        <w:t>第一条</w:t>
      </w:r>
      <w:r>
        <w:rPr>
          <w:rFonts w:hint="eastAsia"/>
          <w:sz w:val="24"/>
          <w:szCs w:val="24"/>
        </w:rPr>
        <w:t xml:space="preserve">  为规范我校学生综合素质考评工作，促进学生综合素质的提高，根据《中国普通高等学校德育大纲》、《普通高等学校学生管理规定》等文件精神，结合我校实际情况，制定本细则。</w:t>
      </w:r>
    </w:p>
    <w:p>
      <w:pPr>
        <w:pStyle w:val="8"/>
        <w:spacing w:line="440" w:lineRule="exact"/>
        <w:ind w:firstLine="480"/>
        <w:rPr>
          <w:sz w:val="24"/>
          <w:szCs w:val="24"/>
        </w:rPr>
      </w:pPr>
      <w:r>
        <w:rPr>
          <w:rStyle w:val="11"/>
          <w:rFonts w:hint="eastAsia"/>
          <w:b w:val="0"/>
          <w:sz w:val="24"/>
          <w:szCs w:val="24"/>
        </w:rPr>
        <w:t>第二条</w:t>
      </w:r>
      <w:r>
        <w:rPr>
          <w:rFonts w:hint="eastAsia"/>
          <w:sz w:val="24"/>
          <w:szCs w:val="24"/>
        </w:rPr>
        <w:t xml:space="preserve">  学生综合素质分为基础性素质和发展性素质。基础性素质是指体现共性要求的学生德、智、体方面的素质；发展性素质是指体现学生个性发展的创新精神和实践能力方面的素质。</w:t>
      </w:r>
    </w:p>
    <w:p>
      <w:pPr>
        <w:pStyle w:val="8"/>
        <w:spacing w:line="440" w:lineRule="exact"/>
        <w:ind w:firstLine="480"/>
        <w:rPr>
          <w:rFonts w:hint="eastAsia"/>
          <w:sz w:val="24"/>
          <w:szCs w:val="24"/>
        </w:rPr>
      </w:pPr>
      <w:r>
        <w:rPr>
          <w:rStyle w:val="11"/>
          <w:rFonts w:hint="eastAsia"/>
          <w:b w:val="0"/>
          <w:sz w:val="24"/>
          <w:szCs w:val="24"/>
        </w:rPr>
        <w:t>第三条</w:t>
      </w:r>
      <w:r>
        <w:rPr>
          <w:rFonts w:hint="eastAsia"/>
          <w:sz w:val="24"/>
          <w:szCs w:val="24"/>
        </w:rPr>
        <w:t xml:space="preserve">  综合素质考评采取定量与定性、记实与评议相结合的办法，对学生进行全面测评。综合素质考评实施过程中，要加强各职能部门联动。</w:t>
      </w:r>
    </w:p>
    <w:p>
      <w:pPr>
        <w:pStyle w:val="8"/>
        <w:spacing w:line="440" w:lineRule="exact"/>
        <w:ind w:firstLine="480"/>
        <w:rPr>
          <w:rFonts w:hint="eastAsia"/>
          <w:sz w:val="24"/>
          <w:szCs w:val="24"/>
        </w:rPr>
      </w:pPr>
      <w:r>
        <w:rPr>
          <w:rStyle w:val="11"/>
          <w:rFonts w:hint="eastAsia"/>
          <w:b w:val="0"/>
          <w:sz w:val="24"/>
          <w:szCs w:val="24"/>
        </w:rPr>
        <w:t>第四条</w:t>
      </w:r>
      <w:r>
        <w:rPr>
          <w:rFonts w:hint="eastAsia"/>
          <w:sz w:val="24"/>
          <w:szCs w:val="24"/>
        </w:rPr>
        <w:t xml:space="preserve">  </w:t>
      </w:r>
      <w:bookmarkStart w:id="3" w:name="OLE_LINK2"/>
      <w:bookmarkStart w:id="4" w:name="OLE_LINK1"/>
      <w:r>
        <w:rPr>
          <w:rFonts w:hint="eastAsia"/>
          <w:sz w:val="24"/>
          <w:szCs w:val="24"/>
        </w:rPr>
        <w:t>综</w:t>
      </w:r>
      <w:r>
        <w:rPr>
          <w:rFonts w:hint="eastAsia"/>
          <w:sz w:val="24"/>
          <w:szCs w:val="24"/>
        </w:rPr>
        <w:t>合素质考评注重学生教育和管理的功能，鼓励和支持学生自我管理、自我服务、自我教育、自我监督。</w:t>
      </w:r>
      <w:bookmarkEnd w:id="3"/>
      <w:bookmarkEnd w:id="4"/>
    </w:p>
    <w:p>
      <w:pPr>
        <w:pStyle w:val="8"/>
        <w:spacing w:line="440" w:lineRule="exact"/>
        <w:ind w:firstLine="480"/>
        <w:rPr>
          <w:sz w:val="24"/>
          <w:szCs w:val="24"/>
        </w:rPr>
      </w:pPr>
    </w:p>
    <w:p>
      <w:pPr>
        <w:pStyle w:val="10"/>
        <w:spacing w:beforeLines="0" w:afterLines="0" w:line="440" w:lineRule="exact"/>
        <w:rPr>
          <w:sz w:val="28"/>
          <w:szCs w:val="24"/>
        </w:rPr>
      </w:pPr>
      <w:r>
        <w:rPr>
          <w:rFonts w:hint="eastAsia"/>
          <w:sz w:val="28"/>
          <w:szCs w:val="24"/>
        </w:rPr>
        <w:t>第二章  基础性素质考评</w:t>
      </w:r>
    </w:p>
    <w:p>
      <w:pPr>
        <w:pStyle w:val="8"/>
        <w:spacing w:line="440" w:lineRule="exact"/>
        <w:ind w:firstLine="480"/>
        <w:rPr>
          <w:sz w:val="24"/>
          <w:szCs w:val="24"/>
        </w:rPr>
      </w:pPr>
      <w:r>
        <w:rPr>
          <w:rStyle w:val="11"/>
          <w:rFonts w:hint="eastAsia"/>
          <w:b w:val="0"/>
          <w:sz w:val="24"/>
          <w:szCs w:val="24"/>
        </w:rPr>
        <w:t>第五条</w:t>
      </w:r>
      <w:r>
        <w:rPr>
          <w:rFonts w:hint="eastAsia"/>
          <w:sz w:val="24"/>
          <w:szCs w:val="24"/>
        </w:rPr>
        <w:t xml:space="preserve">  基础性素质考评按德、智、体三个一级指标设立。</w:t>
      </w:r>
    </w:p>
    <w:p>
      <w:pPr>
        <w:pStyle w:val="8"/>
        <w:spacing w:line="440" w:lineRule="exact"/>
        <w:ind w:firstLine="0" w:firstLineChars="0"/>
        <w:rPr>
          <w:sz w:val="24"/>
          <w:szCs w:val="24"/>
        </w:rPr>
      </w:pPr>
      <w:r>
        <w:rPr>
          <w:rFonts w:hint="eastAsia"/>
          <w:sz w:val="24"/>
          <w:szCs w:val="24"/>
        </w:rPr>
        <w:t xml:space="preserve">    （一）“德”素质考评分由记实分值和评议分值两部分组成。“记实”和“评议”的权重分别占0.7和0.3。用公式表示为“德”分=记实成绩×70%+评议成绩×30%。</w:t>
      </w:r>
    </w:p>
    <w:p>
      <w:pPr>
        <w:pStyle w:val="8"/>
        <w:spacing w:line="440" w:lineRule="exact"/>
        <w:ind w:firstLine="0" w:firstLineChars="0"/>
        <w:rPr>
          <w:sz w:val="24"/>
          <w:szCs w:val="24"/>
        </w:rPr>
      </w:pPr>
      <w:r>
        <w:rPr>
          <w:rFonts w:hint="eastAsia"/>
          <w:sz w:val="24"/>
          <w:szCs w:val="24"/>
        </w:rPr>
        <w:t xml:space="preserve">    需要“记实”的关键行为有：（1）学校要求每个学生必须做到的行为；（2）学校提倡、鼓励学生做到的行为；（3）学校反对并予以通报批评或纪律处分的行为；（4）学生在宿舍的表现。</w:t>
      </w:r>
    </w:p>
    <w:p>
      <w:pPr>
        <w:pStyle w:val="8"/>
        <w:spacing w:line="440" w:lineRule="exact"/>
        <w:ind w:firstLine="0" w:firstLineChars="0"/>
        <w:rPr>
          <w:sz w:val="24"/>
          <w:szCs w:val="24"/>
        </w:rPr>
      </w:pPr>
      <w:r>
        <w:rPr>
          <w:rFonts w:hint="eastAsia"/>
          <w:sz w:val="24"/>
          <w:szCs w:val="24"/>
        </w:rPr>
        <w:t xml:space="preserve">    “评议”包含学生品德表现测评八项指标。</w:t>
      </w:r>
    </w:p>
    <w:p>
      <w:pPr>
        <w:pStyle w:val="8"/>
        <w:spacing w:line="440" w:lineRule="exact"/>
        <w:ind w:firstLine="0" w:firstLineChars="0"/>
        <w:rPr>
          <w:sz w:val="24"/>
          <w:szCs w:val="24"/>
        </w:rPr>
      </w:pPr>
      <w:r>
        <w:rPr>
          <w:rFonts w:hint="eastAsia"/>
          <w:sz w:val="24"/>
          <w:szCs w:val="24"/>
        </w:rPr>
        <w:t xml:space="preserve">    根据学生“德”分的成绩排序进行“德”素质等级评定，品德评定等级分为优秀、合格和不合格三级，其中优秀占25%。</w:t>
      </w:r>
    </w:p>
    <w:p>
      <w:pPr>
        <w:pStyle w:val="8"/>
        <w:spacing w:line="440" w:lineRule="exact"/>
        <w:ind w:firstLine="0" w:firstLineChars="0"/>
        <w:rPr>
          <w:sz w:val="24"/>
          <w:szCs w:val="24"/>
        </w:rPr>
      </w:pPr>
      <w:r>
        <w:rPr>
          <w:rFonts w:hint="eastAsia"/>
          <w:sz w:val="24"/>
          <w:szCs w:val="24"/>
        </w:rPr>
        <w:t xml:space="preserve">    （二）“智”素质考评分：F</w:t>
      </w:r>
      <w:r>
        <w:rPr>
          <w:rFonts w:hint="eastAsia"/>
          <w:sz w:val="24"/>
          <w:szCs w:val="24"/>
          <w:vertAlign w:val="subscript"/>
        </w:rPr>
        <w:t>智</w:t>
      </w:r>
      <w:r>
        <w:rPr>
          <w:rFonts w:hint="eastAsia"/>
          <w:sz w:val="24"/>
          <w:szCs w:val="24"/>
        </w:rPr>
        <w:t>=44+14N（N为学生学年平均绩点）。</w:t>
      </w:r>
    </w:p>
    <w:p>
      <w:pPr>
        <w:pStyle w:val="8"/>
        <w:spacing w:line="440" w:lineRule="exact"/>
        <w:ind w:firstLine="0" w:firstLineChars="0"/>
        <w:rPr>
          <w:sz w:val="24"/>
          <w:szCs w:val="24"/>
        </w:rPr>
      </w:pPr>
      <w:r>
        <w:rPr>
          <w:rFonts w:hint="eastAsia"/>
          <w:sz w:val="24"/>
          <w:szCs w:val="24"/>
        </w:rPr>
        <w:t xml:space="preserve">    （三）“体”素质考评评分依据“学生体质健康标准”成绩得出。</w:t>
      </w:r>
    </w:p>
    <w:p>
      <w:pPr>
        <w:pStyle w:val="8"/>
        <w:spacing w:line="440" w:lineRule="exact"/>
        <w:ind w:firstLine="465" w:firstLineChars="0"/>
        <w:rPr>
          <w:sz w:val="24"/>
          <w:szCs w:val="24"/>
        </w:rPr>
      </w:pPr>
      <w:r>
        <w:rPr>
          <w:rStyle w:val="11"/>
          <w:rFonts w:hint="eastAsia"/>
          <w:b w:val="0"/>
          <w:sz w:val="24"/>
          <w:szCs w:val="24"/>
        </w:rPr>
        <w:t>第六条</w:t>
      </w:r>
      <w:r>
        <w:rPr>
          <w:rFonts w:hint="eastAsia"/>
          <w:sz w:val="24"/>
          <w:szCs w:val="24"/>
        </w:rPr>
        <w:t xml:space="preserve">  基础性素质成绩=德分×0.25</w:t>
      </w:r>
      <w:r>
        <w:rPr>
          <w:rFonts w:hint="eastAsia"/>
          <w:sz w:val="24"/>
          <w:szCs w:val="24"/>
        </w:rPr>
        <w:t>＋智分×0.6</w:t>
      </w:r>
      <w:r>
        <w:rPr>
          <w:rFonts w:hint="eastAsia"/>
          <w:sz w:val="24"/>
          <w:szCs w:val="24"/>
        </w:rPr>
        <w:t>＋体分×0.15</w:t>
      </w:r>
      <w:r>
        <w:rPr>
          <w:rFonts w:hint="eastAsia"/>
          <w:sz w:val="24"/>
          <w:szCs w:val="24"/>
        </w:rPr>
        <w:t>。</w:t>
      </w:r>
    </w:p>
    <w:p>
      <w:pPr>
        <w:pStyle w:val="8"/>
        <w:spacing w:line="440" w:lineRule="exact"/>
        <w:ind w:firstLine="465" w:firstLineChars="0"/>
        <w:rPr>
          <w:sz w:val="24"/>
          <w:szCs w:val="24"/>
        </w:rPr>
      </w:pPr>
    </w:p>
    <w:p>
      <w:pPr>
        <w:pStyle w:val="10"/>
        <w:spacing w:beforeLines="0" w:afterLines="0" w:line="440" w:lineRule="exact"/>
        <w:rPr>
          <w:sz w:val="28"/>
          <w:szCs w:val="24"/>
        </w:rPr>
      </w:pPr>
      <w:r>
        <w:rPr>
          <w:rFonts w:hint="eastAsia"/>
          <w:sz w:val="28"/>
          <w:szCs w:val="24"/>
        </w:rPr>
        <w:t>第三章  发展性素质考评</w:t>
      </w:r>
    </w:p>
    <w:p>
      <w:pPr>
        <w:pStyle w:val="8"/>
        <w:spacing w:line="440" w:lineRule="exact"/>
        <w:ind w:firstLine="0" w:firstLineChars="0"/>
        <w:rPr>
          <w:sz w:val="24"/>
          <w:szCs w:val="24"/>
        </w:rPr>
      </w:pPr>
      <w:r>
        <w:rPr>
          <w:rFonts w:hint="eastAsia"/>
          <w:sz w:val="24"/>
          <w:szCs w:val="24"/>
        </w:rPr>
        <w:t xml:space="preserve">    </w:t>
      </w:r>
      <w:r>
        <w:rPr>
          <w:rStyle w:val="11"/>
          <w:rFonts w:hint="eastAsia"/>
          <w:b w:val="0"/>
          <w:sz w:val="24"/>
          <w:szCs w:val="24"/>
        </w:rPr>
        <w:t>第七条</w:t>
      </w:r>
      <w:r>
        <w:rPr>
          <w:rFonts w:hint="eastAsia"/>
          <w:sz w:val="24"/>
          <w:szCs w:val="24"/>
        </w:rPr>
        <w:t xml:space="preserve">  发展性素质考评内容包括创新创造能力、组织管理能力、文体特长、操作技能、辅修选修课情况、特殊表彰等方面，以学生实际获得的荣誉、奖励及成果鉴定书等为主要评价指标。</w:t>
      </w:r>
    </w:p>
    <w:p>
      <w:pPr>
        <w:pStyle w:val="8"/>
        <w:spacing w:line="440" w:lineRule="exact"/>
        <w:ind w:firstLine="480"/>
        <w:rPr>
          <w:sz w:val="24"/>
          <w:szCs w:val="24"/>
        </w:rPr>
      </w:pPr>
      <w:r>
        <w:rPr>
          <w:rFonts w:hint="eastAsia"/>
          <w:sz w:val="24"/>
          <w:szCs w:val="24"/>
        </w:rPr>
        <w:t>（一）创新与创造能力</w:t>
      </w:r>
    </w:p>
    <w:p>
      <w:pPr>
        <w:pStyle w:val="8"/>
        <w:spacing w:line="440" w:lineRule="exact"/>
        <w:ind w:firstLine="0" w:firstLineChars="0"/>
        <w:rPr>
          <w:sz w:val="24"/>
          <w:szCs w:val="24"/>
        </w:rPr>
      </w:pPr>
      <w:r>
        <w:rPr>
          <w:rFonts w:hint="eastAsia"/>
          <w:sz w:val="24"/>
          <w:szCs w:val="24"/>
        </w:rPr>
        <w:t xml:space="preserve">    1．科技（或学习）竞赛：参加校级以上科技（或学习）竞赛获奖者，可予以加分；</w:t>
      </w:r>
    </w:p>
    <w:p>
      <w:pPr>
        <w:pStyle w:val="8"/>
        <w:spacing w:line="440" w:lineRule="exact"/>
        <w:ind w:firstLine="0" w:firstLineChars="0"/>
        <w:rPr>
          <w:sz w:val="24"/>
          <w:szCs w:val="24"/>
        </w:rPr>
      </w:pPr>
      <w:r>
        <w:rPr>
          <w:rFonts w:hint="eastAsia"/>
          <w:sz w:val="24"/>
          <w:szCs w:val="24"/>
        </w:rPr>
        <w:t xml:space="preserve">    2．科研成果及作品：学生的科研成果或作品获得校级及以上奖励者，可予以加分。总加分不超过6分。</w:t>
      </w:r>
    </w:p>
    <w:p>
      <w:pPr>
        <w:pStyle w:val="8"/>
        <w:spacing w:line="440" w:lineRule="exact"/>
        <w:ind w:firstLine="480"/>
        <w:rPr>
          <w:sz w:val="24"/>
          <w:szCs w:val="24"/>
        </w:rPr>
      </w:pPr>
      <w:r>
        <w:rPr>
          <w:rFonts w:hint="eastAsia"/>
          <w:sz w:val="24"/>
          <w:szCs w:val="24"/>
        </w:rPr>
        <w:t>（二）技术技能</w:t>
      </w:r>
    </w:p>
    <w:p>
      <w:pPr>
        <w:pStyle w:val="8"/>
        <w:spacing w:line="440" w:lineRule="exact"/>
        <w:ind w:firstLine="480"/>
        <w:rPr>
          <w:sz w:val="24"/>
          <w:szCs w:val="24"/>
        </w:rPr>
      </w:pPr>
      <w:r>
        <w:rPr>
          <w:rFonts w:hint="eastAsia"/>
          <w:sz w:val="24"/>
          <w:szCs w:val="24"/>
        </w:rPr>
        <w:t>技术技能主要包括英语、计算机、社会实践方面的能力（英语和计算机专业除外）。</w:t>
      </w:r>
    </w:p>
    <w:p>
      <w:pPr>
        <w:pStyle w:val="8"/>
        <w:spacing w:line="440" w:lineRule="exact"/>
        <w:ind w:firstLine="480"/>
        <w:rPr>
          <w:sz w:val="24"/>
          <w:szCs w:val="24"/>
        </w:rPr>
      </w:pPr>
      <w:r>
        <w:rPr>
          <w:rFonts w:hint="eastAsia"/>
          <w:sz w:val="24"/>
          <w:szCs w:val="24"/>
        </w:rPr>
        <w:t>（三）组织管理能力</w:t>
      </w:r>
    </w:p>
    <w:p>
      <w:pPr>
        <w:pStyle w:val="8"/>
        <w:spacing w:line="440" w:lineRule="exact"/>
        <w:ind w:firstLine="480"/>
        <w:rPr>
          <w:sz w:val="24"/>
          <w:szCs w:val="24"/>
        </w:rPr>
      </w:pPr>
      <w:r>
        <w:rPr>
          <w:rFonts w:hint="eastAsia"/>
          <w:sz w:val="24"/>
          <w:szCs w:val="24"/>
        </w:rPr>
        <w:t>组织管理能力是指学生干部所承担的本职工作能力。学生干部包括校、院学生会干部，团委、团总支学生干部，各学生社团管理干部，班委、团支部成员，学生党支部、党小组干部，有关部门的学生助理等。对学生干部进行统一管理，分级考核。各级学生干部分别由在用单位进行考核并确定等级。考核部门应在新学年开学的第一周内将上学年考核成绩报给学生所在学院，学院应予以认可。考核分三等：优、良、一般。比例各占三分之一。</w:t>
      </w:r>
    </w:p>
    <w:p>
      <w:pPr>
        <w:pStyle w:val="8"/>
        <w:spacing w:line="440" w:lineRule="exact"/>
        <w:ind w:firstLine="480"/>
        <w:rPr>
          <w:sz w:val="24"/>
          <w:szCs w:val="24"/>
        </w:rPr>
      </w:pPr>
      <w:r>
        <w:rPr>
          <w:rFonts w:hint="eastAsia"/>
          <w:sz w:val="24"/>
          <w:szCs w:val="24"/>
        </w:rPr>
        <w:t>（四）文体特长</w:t>
      </w:r>
    </w:p>
    <w:p>
      <w:pPr>
        <w:pStyle w:val="8"/>
        <w:spacing w:line="440" w:lineRule="exact"/>
        <w:ind w:firstLine="464"/>
        <w:rPr>
          <w:spacing w:val="-4"/>
          <w:sz w:val="24"/>
          <w:szCs w:val="24"/>
        </w:rPr>
      </w:pPr>
      <w:r>
        <w:rPr>
          <w:rFonts w:hint="eastAsia"/>
          <w:spacing w:val="-4"/>
          <w:sz w:val="24"/>
          <w:szCs w:val="24"/>
        </w:rPr>
        <w:t>参加院级及以上文艺、体育比赛获得奖励或表彰。一次活动中获多项奖励时,累计加分不超过A等对应的分值。</w:t>
      </w:r>
    </w:p>
    <w:p>
      <w:pPr>
        <w:pStyle w:val="8"/>
        <w:spacing w:line="440" w:lineRule="exact"/>
        <w:ind w:firstLine="480"/>
        <w:rPr>
          <w:sz w:val="24"/>
          <w:szCs w:val="24"/>
        </w:rPr>
      </w:pPr>
      <w:r>
        <w:rPr>
          <w:rFonts w:hint="eastAsia"/>
          <w:sz w:val="24"/>
          <w:szCs w:val="24"/>
        </w:rPr>
        <w:t>（五）选修、辅修、第二专业情况加分</w:t>
      </w:r>
    </w:p>
    <w:p>
      <w:pPr>
        <w:pStyle w:val="8"/>
        <w:spacing w:line="440" w:lineRule="exact"/>
        <w:ind w:firstLine="480"/>
        <w:rPr>
          <w:sz w:val="24"/>
          <w:szCs w:val="24"/>
        </w:rPr>
      </w:pPr>
      <w:r>
        <w:rPr>
          <w:rFonts w:hint="eastAsia"/>
          <w:sz w:val="24"/>
          <w:szCs w:val="24"/>
        </w:rPr>
        <w:t>以获得的选修、辅修和第二专业规定要求学分为依据进行加分。总加分不超过6分。</w:t>
      </w:r>
    </w:p>
    <w:p>
      <w:pPr>
        <w:pStyle w:val="8"/>
        <w:spacing w:line="440" w:lineRule="exact"/>
        <w:ind w:firstLine="480"/>
        <w:rPr>
          <w:sz w:val="24"/>
          <w:szCs w:val="24"/>
        </w:rPr>
      </w:pPr>
      <w:r>
        <w:rPr>
          <w:rFonts w:hint="eastAsia"/>
          <w:sz w:val="24"/>
          <w:szCs w:val="24"/>
        </w:rPr>
        <w:t>（六）特殊加分</w:t>
      </w:r>
    </w:p>
    <w:p>
      <w:pPr>
        <w:pStyle w:val="8"/>
        <w:spacing w:line="440" w:lineRule="exact"/>
        <w:ind w:firstLine="0" w:firstLineChars="0"/>
        <w:rPr>
          <w:sz w:val="24"/>
          <w:szCs w:val="24"/>
        </w:rPr>
      </w:pPr>
      <w:r>
        <w:rPr>
          <w:rFonts w:hint="eastAsia"/>
          <w:sz w:val="24"/>
          <w:szCs w:val="24"/>
        </w:rPr>
        <w:t xml:space="preserve">    1．积极参与学校的改革与建设,提出合理化建议被学校采纳者加4分,被学院采纳者加2分。加分不超过6分；</w:t>
      </w:r>
    </w:p>
    <w:p>
      <w:pPr>
        <w:pStyle w:val="8"/>
        <w:spacing w:line="440" w:lineRule="exact"/>
        <w:ind w:firstLine="480"/>
        <w:rPr>
          <w:sz w:val="24"/>
          <w:szCs w:val="24"/>
        </w:rPr>
      </w:pPr>
      <w:r>
        <w:rPr>
          <w:rFonts w:hint="eastAsia"/>
          <w:sz w:val="24"/>
          <w:szCs w:val="24"/>
        </w:rPr>
        <w:t>2．学年内被评为校级先进文明宿舍的，宿舍成员每人分加2分，其中宿舍长加3分；</w:t>
      </w:r>
    </w:p>
    <w:p>
      <w:pPr>
        <w:pStyle w:val="8"/>
        <w:spacing w:line="440" w:lineRule="exact"/>
        <w:ind w:firstLine="480"/>
        <w:rPr>
          <w:sz w:val="24"/>
          <w:szCs w:val="24"/>
        </w:rPr>
      </w:pPr>
      <w:r>
        <w:rPr>
          <w:rFonts w:hint="eastAsia"/>
          <w:sz w:val="24"/>
          <w:szCs w:val="24"/>
        </w:rPr>
        <w:t>3．本方案未能涵盖的发展性素质加分项，由学院评优奖励领导小组提出报学生工作部（处）审定。</w:t>
      </w:r>
    </w:p>
    <w:p>
      <w:pPr>
        <w:pStyle w:val="8"/>
        <w:spacing w:line="440" w:lineRule="exact"/>
        <w:ind w:firstLine="480"/>
        <w:rPr>
          <w:sz w:val="24"/>
          <w:szCs w:val="24"/>
        </w:rPr>
      </w:pPr>
      <w:r>
        <w:rPr>
          <w:rStyle w:val="11"/>
          <w:rFonts w:hint="eastAsia"/>
          <w:b w:val="0"/>
          <w:sz w:val="24"/>
          <w:szCs w:val="24"/>
        </w:rPr>
        <w:t>第八条</w:t>
      </w:r>
      <w:r>
        <w:rPr>
          <w:rFonts w:hint="eastAsia"/>
          <w:sz w:val="24"/>
          <w:szCs w:val="24"/>
        </w:rPr>
        <w:t xml:space="preserve">  发展性素质综合成绩为以上（一）、（二）、（三）、（四）、（五）、（六）项分值之和。</w:t>
      </w:r>
    </w:p>
    <w:p>
      <w:pPr>
        <w:pStyle w:val="8"/>
        <w:spacing w:line="440" w:lineRule="exact"/>
        <w:ind w:firstLine="480"/>
        <w:rPr>
          <w:sz w:val="24"/>
          <w:szCs w:val="24"/>
        </w:rPr>
      </w:pPr>
    </w:p>
    <w:p>
      <w:pPr>
        <w:pStyle w:val="10"/>
        <w:spacing w:beforeLines="0" w:afterLines="0" w:line="440" w:lineRule="exact"/>
        <w:rPr>
          <w:sz w:val="28"/>
          <w:szCs w:val="24"/>
        </w:rPr>
      </w:pPr>
      <w:r>
        <w:rPr>
          <w:rFonts w:hint="eastAsia"/>
          <w:sz w:val="28"/>
          <w:szCs w:val="24"/>
        </w:rPr>
        <w:t>第四章  考评结果与评优评奖</w:t>
      </w:r>
    </w:p>
    <w:p>
      <w:pPr>
        <w:pStyle w:val="8"/>
        <w:spacing w:line="440" w:lineRule="exact"/>
        <w:ind w:firstLine="480"/>
        <w:rPr>
          <w:sz w:val="24"/>
          <w:szCs w:val="24"/>
        </w:rPr>
      </w:pPr>
      <w:r>
        <w:rPr>
          <w:rStyle w:val="11"/>
          <w:rFonts w:hint="eastAsia"/>
          <w:b w:val="0"/>
          <w:sz w:val="24"/>
          <w:szCs w:val="24"/>
        </w:rPr>
        <w:t>第九条</w:t>
      </w:r>
      <w:r>
        <w:rPr>
          <w:rFonts w:hint="eastAsia"/>
          <w:sz w:val="24"/>
          <w:szCs w:val="24"/>
        </w:rPr>
        <w:t xml:space="preserve">  考评结果与学生的各类评优评奖挂钩。在评优评奖中,考虑基础性素质和发展性素质的双重作用。</w:t>
      </w:r>
    </w:p>
    <w:p>
      <w:pPr>
        <w:pStyle w:val="8"/>
        <w:spacing w:line="440" w:lineRule="exact"/>
        <w:ind w:firstLine="480"/>
        <w:rPr>
          <w:sz w:val="24"/>
          <w:szCs w:val="24"/>
        </w:rPr>
      </w:pPr>
      <w:r>
        <w:rPr>
          <w:rStyle w:val="11"/>
          <w:rFonts w:hint="eastAsia"/>
          <w:b w:val="0"/>
          <w:sz w:val="24"/>
          <w:szCs w:val="24"/>
        </w:rPr>
        <w:t>第十条</w:t>
      </w:r>
      <w:r>
        <w:rPr>
          <w:rFonts w:hint="eastAsia"/>
          <w:b/>
          <w:sz w:val="24"/>
          <w:szCs w:val="24"/>
        </w:rPr>
        <w:t xml:space="preserve"> </w:t>
      </w:r>
      <w:r>
        <w:rPr>
          <w:rFonts w:hint="eastAsia"/>
          <w:sz w:val="24"/>
          <w:szCs w:val="24"/>
        </w:rPr>
        <w:t xml:space="preserve"> 评优评奖原则为：根据评优或评奖比例，按基础性素质和发展性素质考评成绩排序确定获奖资格人选范围，按各奖项规定条件确定最终奖项分配。</w:t>
      </w:r>
    </w:p>
    <w:p>
      <w:pPr>
        <w:pStyle w:val="8"/>
        <w:spacing w:line="440" w:lineRule="exact"/>
        <w:ind w:firstLine="480"/>
        <w:rPr>
          <w:sz w:val="24"/>
          <w:szCs w:val="24"/>
        </w:rPr>
      </w:pPr>
    </w:p>
    <w:p>
      <w:pPr>
        <w:pStyle w:val="10"/>
        <w:spacing w:beforeLines="0" w:afterLines="0" w:line="440" w:lineRule="exact"/>
        <w:rPr>
          <w:sz w:val="28"/>
          <w:szCs w:val="24"/>
        </w:rPr>
      </w:pPr>
      <w:r>
        <w:rPr>
          <w:rFonts w:hint="eastAsia"/>
          <w:sz w:val="28"/>
          <w:szCs w:val="24"/>
        </w:rPr>
        <w:t>第五章  组织实施</w:t>
      </w:r>
    </w:p>
    <w:p>
      <w:pPr>
        <w:pStyle w:val="8"/>
        <w:spacing w:line="440" w:lineRule="exact"/>
        <w:ind w:firstLine="480"/>
        <w:rPr>
          <w:sz w:val="24"/>
          <w:szCs w:val="24"/>
        </w:rPr>
      </w:pPr>
      <w:r>
        <w:rPr>
          <w:rStyle w:val="11"/>
          <w:rFonts w:hint="eastAsia"/>
          <w:b w:val="0"/>
          <w:sz w:val="24"/>
          <w:szCs w:val="24"/>
        </w:rPr>
        <w:t>第十一条</w:t>
      </w:r>
      <w:r>
        <w:rPr>
          <w:rFonts w:hint="eastAsia"/>
          <w:sz w:val="24"/>
          <w:szCs w:val="24"/>
        </w:rPr>
        <w:t xml:space="preserve">  综合素质考评每学年进行一次。学生工作处在每学年末统一部署全校学生综合素质考评工作，提出具体要求，由学院负责考评工作的动员和组织。班主任具体负责本班学生的综合素质考评的组织、协调工作。班级学生干部应当掌握本班同学学习、生活及工作情况，做好考评的基础性准备工作。</w:t>
      </w:r>
    </w:p>
    <w:p>
      <w:pPr>
        <w:pStyle w:val="8"/>
        <w:spacing w:line="440" w:lineRule="exact"/>
        <w:ind w:firstLine="480"/>
        <w:rPr>
          <w:sz w:val="24"/>
          <w:szCs w:val="24"/>
        </w:rPr>
      </w:pPr>
      <w:r>
        <w:rPr>
          <w:rFonts w:hint="eastAsia"/>
          <w:sz w:val="24"/>
          <w:szCs w:val="24"/>
        </w:rPr>
        <w:t>每学年开学的第一个月内完成上一学年的综合素质考评工作。</w:t>
      </w:r>
    </w:p>
    <w:p>
      <w:pPr>
        <w:pStyle w:val="8"/>
        <w:spacing w:line="440" w:lineRule="exact"/>
        <w:ind w:firstLine="480"/>
        <w:rPr>
          <w:sz w:val="24"/>
          <w:szCs w:val="24"/>
        </w:rPr>
      </w:pPr>
      <w:r>
        <w:rPr>
          <w:rStyle w:val="11"/>
          <w:rFonts w:hint="eastAsia"/>
          <w:b w:val="0"/>
          <w:sz w:val="24"/>
          <w:szCs w:val="24"/>
        </w:rPr>
        <w:t>第十二条</w:t>
      </w:r>
      <w:r>
        <w:rPr>
          <w:rFonts w:hint="eastAsia"/>
          <w:b/>
          <w:sz w:val="24"/>
          <w:szCs w:val="24"/>
        </w:rPr>
        <w:t xml:space="preserve"> </w:t>
      </w:r>
      <w:r>
        <w:rPr>
          <w:rFonts w:hint="eastAsia"/>
          <w:sz w:val="24"/>
          <w:szCs w:val="24"/>
        </w:rPr>
        <w:t xml:space="preserve"> 学生综合素质考评工作根据下列程序进行：</w:t>
      </w:r>
    </w:p>
    <w:p>
      <w:pPr>
        <w:pStyle w:val="8"/>
        <w:spacing w:line="440" w:lineRule="exact"/>
        <w:ind w:firstLine="480"/>
        <w:rPr>
          <w:sz w:val="24"/>
          <w:szCs w:val="24"/>
        </w:rPr>
      </w:pPr>
      <w:r>
        <w:rPr>
          <w:rFonts w:hint="eastAsia"/>
          <w:sz w:val="24"/>
          <w:szCs w:val="24"/>
        </w:rPr>
        <w:t>（一）学院进行学生学年总结、考评动员与具体组织安排；</w:t>
      </w:r>
    </w:p>
    <w:p>
      <w:pPr>
        <w:pStyle w:val="8"/>
        <w:spacing w:line="440" w:lineRule="exact"/>
        <w:ind w:firstLine="480"/>
        <w:rPr>
          <w:sz w:val="24"/>
          <w:szCs w:val="24"/>
        </w:rPr>
      </w:pPr>
      <w:r>
        <w:rPr>
          <w:rFonts w:hint="eastAsia"/>
          <w:sz w:val="24"/>
          <w:szCs w:val="24"/>
        </w:rPr>
        <w:t>（二）成立以班干部、宿舍长和一般同学等各层次的学生代表组成的班级考评组，考评组成员不得少于本班人数的20%；</w:t>
      </w:r>
    </w:p>
    <w:p>
      <w:pPr>
        <w:pStyle w:val="8"/>
        <w:spacing w:line="440" w:lineRule="exact"/>
        <w:ind w:firstLine="480"/>
        <w:rPr>
          <w:sz w:val="24"/>
          <w:szCs w:val="24"/>
        </w:rPr>
      </w:pPr>
      <w:r>
        <w:rPr>
          <w:rFonts w:hint="eastAsia"/>
          <w:sz w:val="24"/>
          <w:szCs w:val="24"/>
        </w:rPr>
        <w:t>（三）以小组为单位召开总结会，每小组需有考评组成员，先由同学对照《学生品行表现测评参照模式》，逐条汇报自己的实际表现后，其他同学对其进行评议，肯定其成绩与优点，指出其存在问题；</w:t>
      </w:r>
    </w:p>
    <w:p>
      <w:pPr>
        <w:pStyle w:val="8"/>
        <w:spacing w:line="440" w:lineRule="exact"/>
        <w:ind w:firstLine="480"/>
        <w:rPr>
          <w:sz w:val="24"/>
          <w:szCs w:val="24"/>
        </w:rPr>
      </w:pPr>
      <w:r>
        <w:rPr>
          <w:rFonts w:hint="eastAsia"/>
          <w:sz w:val="24"/>
          <w:szCs w:val="24"/>
        </w:rPr>
        <w:t>（四）班级考评组成员根据各小组的汇报及自己所掌握的情况，对照《学生品德素质考评参考标准》对全班同学逐项逐个打分，分别去掉一个最高分和一个最低分后，统计出每位同学的得分；</w:t>
      </w:r>
    </w:p>
    <w:p>
      <w:pPr>
        <w:pStyle w:val="8"/>
        <w:spacing w:line="440" w:lineRule="exact"/>
        <w:ind w:firstLine="480"/>
        <w:rPr>
          <w:sz w:val="24"/>
          <w:szCs w:val="24"/>
        </w:rPr>
      </w:pPr>
      <w:r>
        <w:rPr>
          <w:rFonts w:hint="eastAsia"/>
          <w:sz w:val="24"/>
          <w:szCs w:val="24"/>
        </w:rPr>
        <w:t>（五）班主任组织计算并核实每个学生得分，对全班学生进行排名，并完成相关奖项的推荐工作；</w:t>
      </w:r>
    </w:p>
    <w:p>
      <w:pPr>
        <w:pStyle w:val="8"/>
        <w:spacing w:line="440" w:lineRule="exact"/>
        <w:ind w:firstLine="480"/>
        <w:rPr>
          <w:sz w:val="24"/>
          <w:szCs w:val="24"/>
        </w:rPr>
      </w:pPr>
      <w:r>
        <w:rPr>
          <w:rFonts w:hint="eastAsia"/>
          <w:sz w:val="24"/>
          <w:szCs w:val="24"/>
        </w:rPr>
        <w:t>（六）学生学年考评鉴定表，归入学生本人档案。</w:t>
      </w:r>
    </w:p>
    <w:p>
      <w:pPr>
        <w:pStyle w:val="8"/>
        <w:spacing w:line="440" w:lineRule="exact"/>
        <w:ind w:firstLine="480"/>
        <w:rPr>
          <w:sz w:val="24"/>
          <w:szCs w:val="24"/>
        </w:rPr>
      </w:pPr>
    </w:p>
    <w:p>
      <w:pPr>
        <w:pStyle w:val="8"/>
        <w:spacing w:line="440" w:lineRule="exact"/>
        <w:ind w:firstLine="480"/>
        <w:rPr>
          <w:sz w:val="24"/>
          <w:szCs w:val="24"/>
        </w:rPr>
      </w:pPr>
    </w:p>
    <w:p>
      <w:pPr>
        <w:pStyle w:val="10"/>
        <w:spacing w:beforeLines="0" w:afterLines="0" w:line="440" w:lineRule="exact"/>
        <w:rPr>
          <w:sz w:val="28"/>
          <w:szCs w:val="24"/>
        </w:rPr>
      </w:pPr>
      <w:r>
        <w:rPr>
          <w:rFonts w:hint="eastAsia"/>
          <w:sz w:val="28"/>
          <w:szCs w:val="24"/>
        </w:rPr>
        <w:t>第六章  附  则</w:t>
      </w:r>
    </w:p>
    <w:p>
      <w:pPr>
        <w:pStyle w:val="8"/>
        <w:spacing w:line="440" w:lineRule="exact"/>
        <w:ind w:firstLine="480"/>
        <w:rPr>
          <w:sz w:val="24"/>
          <w:szCs w:val="24"/>
        </w:rPr>
      </w:pPr>
      <w:r>
        <w:rPr>
          <w:rStyle w:val="11"/>
          <w:rFonts w:hint="eastAsia"/>
          <w:b w:val="0"/>
          <w:sz w:val="24"/>
          <w:szCs w:val="24"/>
        </w:rPr>
        <w:t>第十三条</w:t>
      </w:r>
      <w:r>
        <w:rPr>
          <w:rFonts w:hint="eastAsia"/>
          <w:b/>
          <w:sz w:val="24"/>
          <w:szCs w:val="24"/>
        </w:rPr>
        <w:t xml:space="preserve"> </w:t>
      </w:r>
      <w:r>
        <w:rPr>
          <w:rFonts w:hint="eastAsia"/>
          <w:sz w:val="24"/>
          <w:szCs w:val="24"/>
        </w:rPr>
        <w:t xml:space="preserve"> 本细则适用于在校的普通本科学生。</w:t>
      </w:r>
    </w:p>
    <w:p>
      <w:pPr>
        <w:pStyle w:val="8"/>
        <w:spacing w:line="440" w:lineRule="exact"/>
        <w:ind w:firstLine="480"/>
        <w:rPr>
          <w:sz w:val="24"/>
          <w:szCs w:val="24"/>
        </w:rPr>
      </w:pPr>
      <w:r>
        <w:rPr>
          <w:rStyle w:val="11"/>
          <w:rFonts w:hint="eastAsia"/>
          <w:b w:val="0"/>
          <w:sz w:val="24"/>
          <w:szCs w:val="24"/>
        </w:rPr>
        <w:t>第十四条</w:t>
      </w:r>
      <w:r>
        <w:rPr>
          <w:rFonts w:hint="eastAsia"/>
          <w:sz w:val="24"/>
          <w:szCs w:val="24"/>
        </w:rPr>
        <w:t xml:space="preserve">  本细则由学生工作处负责解释。</w:t>
      </w:r>
    </w:p>
    <w:p>
      <w:pPr>
        <w:pStyle w:val="8"/>
        <w:spacing w:line="440" w:lineRule="exact"/>
        <w:ind w:firstLine="480"/>
        <w:rPr>
          <w:sz w:val="24"/>
          <w:szCs w:val="24"/>
        </w:rPr>
      </w:pPr>
      <w:r>
        <w:rPr>
          <w:rStyle w:val="11"/>
          <w:rFonts w:hint="eastAsia"/>
          <w:b w:val="0"/>
          <w:sz w:val="24"/>
          <w:szCs w:val="24"/>
        </w:rPr>
        <w:t>第十五条</w:t>
      </w:r>
      <w:r>
        <w:rPr>
          <w:rStyle w:val="11"/>
          <w:rFonts w:hint="eastAsia"/>
          <w:szCs w:val="24"/>
        </w:rPr>
        <w:t xml:space="preserve"> </w:t>
      </w:r>
      <w:r>
        <w:rPr>
          <w:rFonts w:hint="eastAsia"/>
          <w:sz w:val="24"/>
          <w:szCs w:val="24"/>
        </w:rPr>
        <w:t xml:space="preserve"> 本细则</w:t>
      </w:r>
      <w:bookmarkStart w:id="5" w:name="_GoBack"/>
      <w:r>
        <w:rPr>
          <w:rFonts w:hint="eastAsia"/>
          <w:sz w:val="24"/>
          <w:szCs w:val="24"/>
        </w:rPr>
        <w:t>自2017年9月1日</w:t>
      </w:r>
      <w:r>
        <w:rPr>
          <w:rFonts w:hint="eastAsia"/>
          <w:sz w:val="24"/>
          <w:szCs w:val="24"/>
        </w:rPr>
        <w:t>起施行</w:t>
      </w:r>
      <w:bookmarkEnd w:id="5"/>
      <w:r>
        <w:rPr>
          <w:rFonts w:hint="eastAsia"/>
          <w:sz w:val="24"/>
          <w:szCs w:val="24"/>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23449"/>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12F"/>
    <w:rsid w:val="000B5D92"/>
    <w:rsid w:val="001020C3"/>
    <w:rsid w:val="00267710"/>
    <w:rsid w:val="00356E08"/>
    <w:rsid w:val="0040596B"/>
    <w:rsid w:val="004A20FF"/>
    <w:rsid w:val="00506511"/>
    <w:rsid w:val="00576D88"/>
    <w:rsid w:val="00682532"/>
    <w:rsid w:val="0069205D"/>
    <w:rsid w:val="006B7322"/>
    <w:rsid w:val="007122FF"/>
    <w:rsid w:val="0077403C"/>
    <w:rsid w:val="008E28AD"/>
    <w:rsid w:val="00B93577"/>
    <w:rsid w:val="00BA458A"/>
    <w:rsid w:val="00C30F68"/>
    <w:rsid w:val="00D542C1"/>
    <w:rsid w:val="00E2212F"/>
    <w:rsid w:val="00EC6E2C"/>
    <w:rsid w:val="00FC16DE"/>
    <w:rsid w:val="00FD037F"/>
    <w:rsid w:val="00FE2D81"/>
    <w:rsid w:val="08AD57D9"/>
    <w:rsid w:val="12D2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4"/>
    <w:unhideWhenUsed/>
    <w:uiPriority w:val="99"/>
    <w:rPr>
      <w:rFonts w:ascii="宋体" w:hAnsi="Courier New" w:cs="Courier New"/>
      <w:szCs w:val="21"/>
    </w:rPr>
  </w:style>
  <w:style w:type="paragraph" w:styleId="3">
    <w:name w:val="footer"/>
    <w:basedOn w:val="1"/>
    <w:link w:val="16"/>
    <w:unhideWhenUsed/>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1 Char"/>
    <w:basedOn w:val="5"/>
    <w:link w:val="8"/>
    <w:uiPriority w:val="0"/>
    <w:rPr>
      <w:rFonts w:ascii="宋体" w:hAnsi="宋体" w:eastAsia="宋体" w:cs="宋体"/>
      <w:szCs w:val="21"/>
    </w:rPr>
  </w:style>
  <w:style w:type="paragraph" w:customStyle="1" w:styleId="8">
    <w:name w:val="正文1"/>
    <w:basedOn w:val="2"/>
    <w:link w:val="7"/>
    <w:uiPriority w:val="0"/>
    <w:pPr>
      <w:spacing w:line="360" w:lineRule="exact"/>
      <w:ind w:firstLine="200" w:firstLineChars="200"/>
    </w:pPr>
    <w:rPr>
      <w:rFonts w:hAnsi="宋体" w:cs="宋体"/>
    </w:rPr>
  </w:style>
  <w:style w:type="character" w:customStyle="1" w:styleId="9">
    <w:name w:val="二级 Char"/>
    <w:basedOn w:val="5"/>
    <w:link w:val="10"/>
    <w:uiPriority w:val="0"/>
    <w:rPr>
      <w:rFonts w:ascii="黑体" w:hAnsi="宋体" w:eastAsia="黑体" w:cs="宋体"/>
      <w:bCs/>
      <w:color w:val="000000"/>
      <w:sz w:val="26"/>
      <w:szCs w:val="28"/>
    </w:rPr>
  </w:style>
  <w:style w:type="paragraph" w:customStyle="1" w:styleId="10">
    <w:name w:val="二级"/>
    <w:link w:val="9"/>
    <w:qFormat/>
    <w:uiPriority w:val="0"/>
    <w:pPr>
      <w:spacing w:beforeLines="100" w:afterLines="100" w:line="360" w:lineRule="exact"/>
      <w:jc w:val="center"/>
    </w:pPr>
    <w:rPr>
      <w:rFonts w:ascii="黑体" w:hAnsi="宋体" w:eastAsia="黑体" w:cs="宋体"/>
      <w:bCs/>
      <w:color w:val="000000"/>
      <w:kern w:val="2"/>
      <w:sz w:val="26"/>
      <w:szCs w:val="28"/>
      <w:lang w:val="en-US" w:eastAsia="zh-CN" w:bidi="ar-SA"/>
    </w:rPr>
  </w:style>
  <w:style w:type="character" w:customStyle="1" w:styleId="11">
    <w:name w:val="五黑体加粗 Char"/>
    <w:basedOn w:val="7"/>
    <w:link w:val="12"/>
    <w:uiPriority w:val="0"/>
    <w:rPr>
      <w:rFonts w:ascii="黑体" w:eastAsia="黑体"/>
      <w:b/>
    </w:rPr>
  </w:style>
  <w:style w:type="paragraph" w:customStyle="1" w:styleId="12">
    <w:name w:val="五黑体加粗"/>
    <w:basedOn w:val="8"/>
    <w:link w:val="11"/>
    <w:qFormat/>
    <w:uiPriority w:val="0"/>
    <w:pPr>
      <w:ind w:firstLine="422"/>
    </w:pPr>
    <w:rPr>
      <w:rFonts w:ascii="黑体" w:eastAsia="黑体"/>
      <w:b/>
    </w:rPr>
  </w:style>
  <w:style w:type="paragraph" w:customStyle="1" w:styleId="13">
    <w:name w:val="一级3"/>
    <w:basedOn w:val="1"/>
    <w:qFormat/>
    <w:uiPriority w:val="0"/>
    <w:pPr>
      <w:keepNext/>
      <w:keepLines/>
      <w:spacing w:before="100" w:beforeAutospacing="1" w:afterLines="200"/>
      <w:jc w:val="center"/>
      <w:outlineLvl w:val="0"/>
    </w:pPr>
    <w:rPr>
      <w:rFonts w:ascii="方正小标宋简体" w:eastAsia="方正小标宋简体"/>
      <w:bCs/>
      <w:kern w:val="44"/>
      <w:sz w:val="36"/>
      <w:szCs w:val="36"/>
    </w:rPr>
  </w:style>
  <w:style w:type="character" w:customStyle="1" w:styleId="14">
    <w:name w:val="纯文本 Char"/>
    <w:basedOn w:val="5"/>
    <w:link w:val="2"/>
    <w:semiHidden/>
    <w:uiPriority w:val="99"/>
    <w:rPr>
      <w:rFonts w:ascii="宋体" w:hAnsi="Courier New" w:eastAsia="宋体" w:cs="Courier New"/>
      <w:szCs w:val="21"/>
    </w:rPr>
  </w:style>
  <w:style w:type="character" w:customStyle="1" w:styleId="15">
    <w:name w:val="页眉 Char"/>
    <w:basedOn w:val="5"/>
    <w:link w:val="4"/>
    <w:semiHidden/>
    <w:uiPriority w:val="99"/>
    <w:rPr>
      <w:rFonts w:ascii="Times New Roman" w:hAnsi="Times New Roman" w:eastAsia="宋体" w:cs="Times New Roman"/>
      <w:sz w:val="18"/>
      <w:szCs w:val="18"/>
    </w:rPr>
  </w:style>
  <w:style w:type="character" w:customStyle="1" w:styleId="16">
    <w:name w:val="页脚 Char"/>
    <w:basedOn w:val="5"/>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337</Words>
  <Characters>1924</Characters>
  <Lines>16</Lines>
  <Paragraphs>4</Paragraphs>
  <TotalTime>0</TotalTime>
  <ScaleCrop>false</ScaleCrop>
  <LinksUpToDate>false</LinksUpToDate>
  <CharactersWithSpaces>2257</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2017-04-28T02:33:00Z</dcterms:created>
  <dc:creator>林罗添骥</dc:creator>
  <cp:lastModifiedBy>user</cp:lastModifiedBy>
  <cp:lastPrinted>2017-05-18T03:36:00Z</cp:lastPrinted>
  <dcterms:modified xsi:type="dcterms:W3CDTF">2017-10-23T08:44:15Z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